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672E3" w14:textId="15A35248" w:rsidR="001B1D7E" w:rsidRDefault="001B1D7E">
      <w:r>
        <w:t xml:space="preserve">De tragiek van te vroege </w:t>
      </w:r>
      <w:r w:rsidR="000A048C">
        <w:t>ideeën</w:t>
      </w:r>
    </w:p>
    <w:p w14:paraId="67F10453" w14:textId="21339DDD" w:rsidR="001B1D7E" w:rsidRDefault="001B1D7E">
      <w:r>
        <w:t xml:space="preserve">Door </w:t>
      </w:r>
      <w:proofErr w:type="spellStart"/>
      <w:r>
        <w:t>roel</w:t>
      </w:r>
      <w:proofErr w:type="spellEnd"/>
      <w:r>
        <w:t xml:space="preserve"> in t veld</w:t>
      </w:r>
    </w:p>
    <w:p w14:paraId="2571B82F" w14:textId="57139B05" w:rsidR="006274F0" w:rsidRDefault="0018098D">
      <w:r>
        <w:t xml:space="preserve">Ieder onderwijsbestel in de wereld kent selectie. Ieder mens is daarmee </w:t>
      </w:r>
      <w:r w:rsidR="001B1D7E">
        <w:t xml:space="preserve">in het leven </w:t>
      </w:r>
      <w:r>
        <w:t>geconfronteerd. Vertraagden, afvallers en uitvallers vormen samen een overgrote meerderheid. Dus slechts een kleine minderheid is nooit zichtbaar object van selectie geweest. De bedoelingen van selectie zijn nobel: aansporen tot meer inspanningen, richting geven aan opleiding volgens talent, de waarde van diploma’s behouden. Maar werkt selectie ook in deze richtingen?</w:t>
      </w:r>
    </w:p>
    <w:p w14:paraId="262EF219" w14:textId="183A18C2" w:rsidR="00AD6738" w:rsidRDefault="00AD6738">
      <w:r>
        <w:t>Betrokkenen zullen immers de resultaten van selectie alleen dan aanvaarden, indien zij tot het oordeel komen, dat de selectie tenminste een van de drie genoemde bedoelingen heeft gerealiseerd. Zo niet, dan blijft als nasmaak een onbevredigd rechtsgevoel.</w:t>
      </w:r>
    </w:p>
    <w:p w14:paraId="51CFB4F2" w14:textId="3CF21421" w:rsidR="0018098D" w:rsidRDefault="0018098D">
      <w:r>
        <w:t>We weten, dat schoolprestaties mede zijn beïnvloed door wat leerlingen thuis meemaken. Niet in elk milieu draagt het gezin bij</w:t>
      </w:r>
      <w:r w:rsidR="00B02F7C">
        <w:t xml:space="preserve">voorbeeld bij </w:t>
      </w:r>
      <w:r>
        <w:t xml:space="preserve">aan taalvaardigheid. </w:t>
      </w:r>
      <w:r w:rsidR="00AD6738">
        <w:t xml:space="preserve">Niet in elk gezin vindt vorming plaats. </w:t>
      </w:r>
      <w:r>
        <w:t>Onderwijs dat ge</w:t>
      </w:r>
      <w:r w:rsidR="00B02F7C">
        <w:t>r</w:t>
      </w:r>
      <w:r>
        <w:t>icht is op verwezenlijking van gelijke kansen</w:t>
      </w:r>
      <w:r w:rsidR="00B02F7C">
        <w:t xml:space="preserve"> probeert </w:t>
      </w:r>
      <w:r w:rsidR="000A048C">
        <w:t xml:space="preserve">daarom </w:t>
      </w:r>
      <w:r w:rsidR="00B02F7C">
        <w:t xml:space="preserve">talent te doen ontplooien, onafhankelijk van huiselijk milieu. Dat lukt in het algemeen maar matig. Wel neemt </w:t>
      </w:r>
      <w:r w:rsidR="000A048C">
        <w:t xml:space="preserve">ouderlijk </w:t>
      </w:r>
      <w:r w:rsidR="00B02F7C">
        <w:t>milieu als bepaler van schoolprestaties af  met de leeftijd. Daarom is al een halve eeuw in ons land gepleit voor verschuiving van selectie</w:t>
      </w:r>
      <w:r w:rsidR="001B1D7E">
        <w:t xml:space="preserve"> in het voortgezet onderwijs</w:t>
      </w:r>
      <w:r w:rsidR="00B02F7C">
        <w:t xml:space="preserve"> naar een later moment.</w:t>
      </w:r>
    </w:p>
    <w:p w14:paraId="4EE5FE5C" w14:textId="0A85AAF9" w:rsidR="00B02F7C" w:rsidRDefault="00B02F7C">
      <w:r>
        <w:t xml:space="preserve">Het meest uitdrukkelijk door minister Jos van </w:t>
      </w:r>
      <w:r w:rsidR="008D3F0B">
        <w:t>Kemenade die in het kabinet Den Uyl</w:t>
      </w:r>
      <w:r w:rsidR="001B1D7E">
        <w:t xml:space="preserve"> van 1973 tot 1977</w:t>
      </w:r>
      <w:r w:rsidR="008D3F0B">
        <w:t xml:space="preserve"> als hoogleraar in de onderwijssociologie de onderwijsportefeuille bekleedde. Hij ontwikkelde de middenschool, waardoor selectie in het voortgezet onderwijs vier jaar voor iedereen werd uitgesteld. Hoon was zijn deel. Heel handig was de aanpak niet. De robuustheid van het voorstel paste niet bij de kleine stapjes aanpak in het </w:t>
      </w:r>
      <w:r w:rsidR="001B1D7E">
        <w:t xml:space="preserve">vaderlandse </w:t>
      </w:r>
      <w:r w:rsidR="008D3F0B">
        <w:t>onderwijsbeleid.</w:t>
      </w:r>
    </w:p>
    <w:p w14:paraId="7A900B8A" w14:textId="6DE511E8" w:rsidR="008D3F0B" w:rsidRDefault="008D3F0B" w:rsidP="008D3F0B">
      <w:r>
        <w:t>Zijn effectiviteit in de betekenis van realisatie schoot te kort. Natuurlijk is het gemakkelijk praten na 45 jaar. Nu zijn we allen kien op de framing van een vraagstuk. Nu weten we, dat het sprokkelen van draagvlak cruciaal is. Maar het kabinet Den Uyl werd door zijn voorman Joop niet getraind in behoedzame framing of zorgvuldig sprokkelen. Het kabinet ging voor de hoofdprijs; en het moest snel. En de briljante onderwijssocioloog- minister werd meegenomen in die stijl. Kenmerkend is, dat het NGL 75% van zijn leden op de been wist te krijgen in een woedende demonstratie tegen de voorgestelde middenschool.</w:t>
      </w:r>
    </w:p>
    <w:p w14:paraId="03179EA7" w14:textId="15DA14CE" w:rsidR="008D3F0B" w:rsidRDefault="008D3F0B" w:rsidP="008D3F0B">
      <w:r>
        <w:t xml:space="preserve">Het is, ook nu, eigenlijk niet in te zien waarom latere selectie een uitsluitend links idee zou zijn. Natuurlijk is het ook in het liberalisme en het  bijzonder onderwijs een hoofdpunt van aandacht al het talent te ontwikkelen. Natuurlijk behoeft het </w:t>
      </w:r>
      <w:proofErr w:type="spellStart"/>
      <w:r>
        <w:t>bottom</w:t>
      </w:r>
      <w:proofErr w:type="spellEnd"/>
      <w:r>
        <w:t xml:space="preserve"> up karakter van de besturing van het onderwijsbestel niet te wijken, als je later selecteert.</w:t>
      </w:r>
    </w:p>
    <w:p w14:paraId="6A5CEF09" w14:textId="47BB8780" w:rsidR="001B1D7E" w:rsidRDefault="001B1D7E" w:rsidP="001B1D7E">
      <w:r>
        <w:t xml:space="preserve">In 2019 bracht de Onderwijsraad onder de titel Doorgeschoten Differentiatie een advies uit, waarin opnieuw een pleidooi voor latere selectie is opgenomen. Een groot aantal onderwijsorganisaties verenigde zich in een voorstel in 2019, waarin het zelfde stond. Het cultureel erfgoed van </w:t>
      </w:r>
      <w:proofErr w:type="spellStart"/>
      <w:r>
        <w:t>Van</w:t>
      </w:r>
      <w:proofErr w:type="spellEnd"/>
      <w:r>
        <w:t xml:space="preserve"> Kemenade is dus springlevend. Dat moet voor wie hem lief heeft een troost zijn, nu hij kortelings is overleden. Van Kemenade had in 1973 </w:t>
      </w:r>
      <w:proofErr w:type="spellStart"/>
      <w:r>
        <w:t>Macchiavelli</w:t>
      </w:r>
      <w:proofErr w:type="spellEnd"/>
      <w:r>
        <w:t xml:space="preserve"> niet gelezen, die al pleitte voor aandacht voor “</w:t>
      </w:r>
      <w:proofErr w:type="spellStart"/>
      <w:r>
        <w:t>opportunita</w:t>
      </w:r>
      <w:proofErr w:type="spellEnd"/>
      <w:r>
        <w:t>”, nu zouden we zeggen momentum. In 1981 wel. Wijzer en behoedzamer was hij in zijn tweede periode als minister. Tragisch dat hij eigenlijk geen tweede kans kreeg.</w:t>
      </w:r>
    </w:p>
    <w:p w14:paraId="004A1D15" w14:textId="4229C266" w:rsidR="001B1D7E" w:rsidRDefault="001B1D7E" w:rsidP="001B1D7E">
      <w:r>
        <w:t>De middenschool is een mooi voorbeeld van een respectabele grondgedachte, die door een ontijdige uitwerking en een onwelwillende politieke dialoog voor lange tijd kansloos werd. Is het nu geen tijd om over de eigen schaduw heen te springen. Hoger onderwijs zou een betrouwbare want belanghebbende bondgenoot behoren te zijn.</w:t>
      </w:r>
      <w:r w:rsidR="00AD6738">
        <w:t xml:space="preserve"> Immers, ieder niet of te laat ontplooid talent is een </w:t>
      </w:r>
      <w:r w:rsidR="00AD6738">
        <w:lastRenderedPageBreak/>
        <w:t xml:space="preserve">verliespost voor de samenleving. En selectie die te vroeg plaatsvindt, reproduceert milieuverschillen,  selecteert dus verkeerd, een dubbele verliespost  omdat daardoor ook vijandigheid in de samenleving groeit. Ook de nu bejubelde Thomas Piketty noemt de verwezenlijking van gelijke kansen in het onderwijs, waaronder de hier bepleitte vertraging van selectie een topprioriteit. </w:t>
      </w:r>
    </w:p>
    <w:p w14:paraId="431500EA" w14:textId="77777777" w:rsidR="008D3F0B" w:rsidRDefault="008D3F0B"/>
    <w:sectPr w:rsidR="008D3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8D"/>
    <w:rsid w:val="00083FE0"/>
    <w:rsid w:val="000A048C"/>
    <w:rsid w:val="0018098D"/>
    <w:rsid w:val="001B1D7E"/>
    <w:rsid w:val="006274F0"/>
    <w:rsid w:val="008D3F0B"/>
    <w:rsid w:val="00AD6738"/>
    <w:rsid w:val="00B02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3E25"/>
  <w15:chartTrackingRefBased/>
  <w15:docId w15:val="{8D8A9E74-8485-40D4-9BBB-781F4F28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in 't Veld</dc:creator>
  <cp:keywords/>
  <dc:description/>
  <cp:lastModifiedBy>Roel in 't Veld</cp:lastModifiedBy>
  <cp:revision>2</cp:revision>
  <dcterms:created xsi:type="dcterms:W3CDTF">2020-05-12T11:28:00Z</dcterms:created>
  <dcterms:modified xsi:type="dcterms:W3CDTF">2020-05-12T11:28:00Z</dcterms:modified>
</cp:coreProperties>
</file>